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before="240"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  <w:lang w:bidi="mn-Mong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mn-Mong-CN"/>
        </w:rPr>
        <w:t>市级行政事业单位食堂情况调查表</w:t>
      </w:r>
    </w:p>
    <w:p>
      <w:pPr>
        <w:overflowPunct w:val="0"/>
        <w:autoSpaceDE w:val="0"/>
        <w:autoSpaceDN w:val="0"/>
        <w:adjustRightInd w:val="0"/>
        <w:snapToGrid w:val="0"/>
        <w:spacing w:before="120" w:after="240" w:line="560" w:lineRule="exact"/>
        <w:jc w:val="center"/>
        <w:rPr>
          <w:rFonts w:ascii="Times New Roman" w:hAnsi="Times New Roman" w:eastAsia="楷体_GB2312"/>
          <w:color w:val="000000"/>
          <w:kern w:val="0"/>
          <w:sz w:val="32"/>
          <w:szCs w:val="32"/>
          <w:lang w:bidi="mn-Mong-CN"/>
        </w:rPr>
      </w:pPr>
      <w:bookmarkStart w:id="0" w:name="_GoBack"/>
      <w:r>
        <w:rPr>
          <w:rFonts w:hint="eastAsia" w:ascii="Times New Roman" w:hAnsi="Times New Roman" w:eastAsia="楷体_GB2312"/>
          <w:color w:val="000000"/>
          <w:kern w:val="0"/>
          <w:sz w:val="32"/>
          <w:szCs w:val="32"/>
          <w:lang w:bidi="mn-Mong-CN"/>
        </w:rPr>
        <w:t>（有自办食堂单位填写）</w:t>
      </w:r>
    </w:p>
    <w:bookmarkEnd w:id="0"/>
    <w:tbl>
      <w:tblPr>
        <w:tblStyle w:val="3"/>
        <w:tblW w:w="1406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890"/>
        <w:gridCol w:w="2114"/>
        <w:gridCol w:w="1805"/>
        <w:gridCol w:w="1417"/>
        <w:gridCol w:w="2268"/>
        <w:gridCol w:w="2693"/>
        <w:gridCol w:w="9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序号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单位名称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单位地址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管理模式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供餐时段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用餐人次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食材采购金额（元/年）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884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　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　</w:t>
            </w:r>
          </w:p>
        </w:tc>
        <w:tc>
          <w:tcPr>
            <w:tcW w:w="2114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　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（）自行管理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（）委托经营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（）服务外包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（）其他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（）早餐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（）午餐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（）晚餐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早餐：    人次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午餐：    人次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晚餐：    人次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职工食堂：      元/年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经营性食堂：    元/年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　</w:t>
            </w: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before="120" w:line="360" w:lineRule="exact"/>
        <w:rPr>
          <w:rFonts w:ascii="Times New Roman" w:hAnsi="Times New Roman" w:eastAsia="仿宋_GB2312"/>
          <w:color w:val="000000"/>
          <w:kern w:val="0"/>
          <w:sz w:val="24"/>
          <w:lang w:bidi="mn-Mong-CN"/>
        </w:rPr>
      </w:pPr>
      <w:r>
        <w:rPr>
          <w:rFonts w:hint="eastAsia" w:ascii="Times New Roman" w:hAnsi="Times New Roman" w:eastAsia="仿宋_GB2312"/>
          <w:color w:val="000000"/>
          <w:kern w:val="0"/>
          <w:sz w:val="24"/>
          <w:lang w:bidi="mn-Mong-CN"/>
        </w:rPr>
        <w:t>填表人：                                        联系电话：                                   负责人：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rPr>
          <w:rFonts w:ascii="Times New Roman" w:hAnsi="Times New Roman" w:eastAsia="仿宋_GB2312"/>
          <w:color w:val="000000"/>
          <w:kern w:val="0"/>
          <w:sz w:val="24"/>
          <w:lang w:bidi="mn-Mong-CN"/>
        </w:rPr>
      </w:pP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说明：1. “有自办食堂单位”是指单位开办食堂，为本单位职工提供工作餐，或者同时为其他人员提供用餐服务的单位。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firstLine="709"/>
        <w:rPr>
          <w:rFonts w:ascii="Times New Roman" w:hAnsi="Times New Roman" w:eastAsia="仿宋_GB2312"/>
          <w:color w:val="000000"/>
          <w:kern w:val="0"/>
          <w:sz w:val="24"/>
          <w:lang w:bidi="mn-Mong-CN"/>
        </w:rPr>
      </w:pP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2. “管理模式”栏，请在相应模式前的（）内打“√”。“自行管理”是指食堂服务及食材采购均由本单位负责；“委托经营”是指食堂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firstLine="1036"/>
        <w:rPr>
          <w:rFonts w:ascii="Times New Roman" w:hAnsi="Times New Roman" w:eastAsia="仿宋_GB2312"/>
          <w:color w:val="000000"/>
          <w:kern w:val="0"/>
          <w:sz w:val="24"/>
          <w:lang w:bidi="mn-Mong-CN"/>
        </w:rPr>
      </w:pP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服务及食材采购均委托第三方负责；“服务外包”是指食堂服务委托第三方负责、食材采购由本单位负责；如选择“其他”模式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firstLine="1036"/>
        <w:rPr>
          <w:rFonts w:ascii="Times New Roman" w:hAnsi="Times New Roman" w:eastAsia="仿宋_GB2312"/>
          <w:color w:val="000000"/>
          <w:kern w:val="0"/>
          <w:sz w:val="24"/>
          <w:lang w:bidi="mn-Mong-CN"/>
        </w:rPr>
      </w:pP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请在“备注”栏作出相应说明。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firstLine="709"/>
        <w:rPr>
          <w:rFonts w:ascii="Times New Roman" w:hAnsi="Times New Roman" w:eastAsia="仿宋_GB2312"/>
          <w:color w:val="000000"/>
          <w:kern w:val="0"/>
          <w:sz w:val="24"/>
          <w:lang w:bidi="mn-Mong-CN"/>
        </w:rPr>
      </w:pP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3. “食材采购金额”栏，“食材采购金额”是指食堂原辅料采购总金额（包括菜品及主食原料，调味品，水果、牛奶等辅食；不包括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firstLine="1036"/>
        <w:rPr>
          <w:rFonts w:ascii="Times New Roman" w:hAnsi="Times New Roman" w:eastAsia="仿宋_GB2312"/>
          <w:color w:val="000000"/>
          <w:kern w:val="0"/>
          <w:sz w:val="24"/>
          <w:lang w:bidi="mn-Mong-CN"/>
        </w:rPr>
      </w:pP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食堂运行过程中使用的清洁用品、餐巾纸等易耗品）。“职工食堂”是指为单位员工提供用餐服务的食堂，“经营性食堂”是指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firstLine="1036"/>
        <w:rPr>
          <w:rFonts w:hint="eastAsia" w:ascii="Times New Roman" w:hAnsi="Times New Roman" w:eastAsia="仿宋_GB2312"/>
          <w:color w:val="000000"/>
          <w:kern w:val="0"/>
          <w:sz w:val="24"/>
          <w:lang w:eastAsia="zh-CN" w:bidi="mn-Mong-CN"/>
        </w:rPr>
      </w:pP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提供对外经营服务的食堂（包括医院为病人及其家属提供用餐服务的食堂、学校为学生提供用餐服务的食堂及其他类似食堂）</w:t>
      </w:r>
      <w:r>
        <w:rPr>
          <w:rFonts w:hint="eastAsia" w:ascii="Times New Roman" w:hAnsi="Times New Roman" w:eastAsia="仿宋_GB2312"/>
          <w:color w:val="000000"/>
          <w:kern w:val="0"/>
          <w:sz w:val="24"/>
          <w:lang w:eastAsia="zh-CN" w:bidi="mn-Mong-CN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firstLine="1036"/>
      </w:pPr>
      <w:r>
        <w:br w:type="page"/>
      </w:r>
    </w:p>
    <w:p>
      <w:pPr>
        <w:overflowPunct w:val="0"/>
        <w:autoSpaceDE w:val="0"/>
        <w:autoSpaceDN w:val="0"/>
        <w:adjustRightInd w:val="0"/>
        <w:snapToGrid w:val="0"/>
        <w:spacing w:before="240"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  <w:lang w:bidi="mn-Mong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mn-Mong-CN"/>
        </w:rPr>
        <w:t>市级行政事业单位食堂情况调查表（样表）</w:t>
      </w:r>
    </w:p>
    <w:p>
      <w:pPr>
        <w:overflowPunct w:val="0"/>
        <w:autoSpaceDE w:val="0"/>
        <w:autoSpaceDN w:val="0"/>
        <w:adjustRightInd w:val="0"/>
        <w:snapToGrid w:val="0"/>
        <w:spacing w:before="120" w:after="240" w:line="560" w:lineRule="exact"/>
        <w:jc w:val="center"/>
        <w:rPr>
          <w:rFonts w:ascii="Times New Roman" w:hAnsi="Times New Roman" w:eastAsia="楷体_GB2312"/>
          <w:color w:val="000000"/>
          <w:kern w:val="0"/>
          <w:sz w:val="32"/>
          <w:szCs w:val="32"/>
          <w:lang w:bidi="mn-Mong-CN"/>
        </w:rPr>
      </w:pPr>
      <w:r>
        <w:rPr>
          <w:rFonts w:hint="eastAsia" w:ascii="Times New Roman" w:hAnsi="Times New Roman" w:eastAsia="楷体_GB2312"/>
          <w:color w:val="000000"/>
          <w:kern w:val="0"/>
          <w:sz w:val="32"/>
          <w:szCs w:val="32"/>
          <w:lang w:bidi="mn-Mong-CN"/>
        </w:rPr>
        <w:t>（有自办食堂单位填写）</w:t>
      </w:r>
    </w:p>
    <w:tbl>
      <w:tblPr>
        <w:tblStyle w:val="3"/>
        <w:tblW w:w="1406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559"/>
        <w:gridCol w:w="2410"/>
        <w:gridCol w:w="1985"/>
        <w:gridCol w:w="1701"/>
        <w:gridCol w:w="1984"/>
        <w:gridCol w:w="2835"/>
        <w:gridCol w:w="8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39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序号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单位名称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单位地址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管理模式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供餐时段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用餐人次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食材采购金额</w:t>
            </w: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（万元/年）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黑体" w:eastAsia="黑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24"/>
                <w:lang w:bidi="mn-Mong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739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××单位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××地址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  ）自行管理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  ）委托经营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（√）服务外包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  ）其他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（√）早餐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（√）午餐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（√）晚餐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（  ）其他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早餐：200人次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午餐：1500人次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晚餐：200人次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职工食堂：500万元/年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经营性食堂：0万元/年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bidi="mn-Mong-CN"/>
              </w:rPr>
              <w:t>　</w:t>
            </w: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before="120" w:line="360" w:lineRule="exact"/>
        <w:rPr>
          <w:rFonts w:ascii="Times New Roman" w:hAnsi="Times New Roman" w:eastAsia="仿宋_GB2312"/>
          <w:color w:val="000000"/>
          <w:kern w:val="0"/>
          <w:sz w:val="24"/>
          <w:lang w:bidi="mn-Mong-CN"/>
        </w:rPr>
      </w:pPr>
      <w:r>
        <w:rPr>
          <w:rFonts w:hint="eastAsia" w:ascii="Times New Roman" w:hAnsi="Times New Roman" w:eastAsia="仿宋_GB2312"/>
          <w:color w:val="000000"/>
          <w:kern w:val="0"/>
          <w:sz w:val="24"/>
          <w:lang w:bidi="mn-Mong-CN"/>
        </w:rPr>
        <w:t>填表人：                                     联系电话：                                   负责人：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rPr>
          <w:rFonts w:ascii="Times New Roman" w:hAnsi="Times New Roman" w:eastAsia="仿宋_GB2312"/>
          <w:color w:val="000000"/>
          <w:kern w:val="0"/>
          <w:sz w:val="24"/>
          <w:lang w:bidi="mn-Mong-CN"/>
        </w:rPr>
      </w:pP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说明：1.</w:t>
      </w:r>
      <w:r>
        <w:rPr>
          <w:rFonts w:hint="eastAsia" w:ascii="Times New Roman" w:hAnsi="Times New Roman" w:eastAsia="仿宋_GB2312"/>
          <w:color w:val="000000"/>
          <w:kern w:val="0"/>
          <w:sz w:val="24"/>
          <w:lang w:bidi="mn-Mong-CN"/>
        </w:rPr>
        <w:t xml:space="preserve"> </w:t>
      </w: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“有自办食堂单位”是指单位开办食堂，为本单位职工提供工作餐，或者同时为其他人员提供用餐服务的单位。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firstLine="714"/>
        <w:rPr>
          <w:rFonts w:ascii="Times New Roman" w:hAnsi="Times New Roman" w:eastAsia="仿宋_GB2312"/>
          <w:color w:val="000000"/>
          <w:kern w:val="0"/>
          <w:sz w:val="24"/>
          <w:lang w:bidi="mn-Mong-CN"/>
        </w:rPr>
      </w:pP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2.</w:t>
      </w:r>
      <w:r>
        <w:rPr>
          <w:rFonts w:hint="eastAsia" w:ascii="Times New Roman" w:hAnsi="Times New Roman" w:eastAsia="仿宋_GB2312"/>
          <w:color w:val="000000"/>
          <w:kern w:val="0"/>
          <w:sz w:val="24"/>
          <w:lang w:bidi="mn-Mong-CN"/>
        </w:rPr>
        <w:t xml:space="preserve"> </w:t>
      </w: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“管理模式”栏，请在相应模式前的（）内打“√”。“自行管理”是指食堂服务及食材采购均由本单位负责；“委托经营”是指食堂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firstLine="1064"/>
        <w:rPr>
          <w:rFonts w:ascii="Times New Roman" w:hAnsi="Times New Roman" w:eastAsia="仿宋_GB2312"/>
          <w:color w:val="000000"/>
          <w:kern w:val="0"/>
          <w:sz w:val="24"/>
          <w:lang w:bidi="mn-Mong-CN"/>
        </w:rPr>
      </w:pP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服务及食材采购均委托第三方负责；“服务外包”是指食堂服务委托第三方负责、食材采购由本单位负责；如选择“其他”模式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firstLine="1064"/>
        <w:rPr>
          <w:rFonts w:ascii="Times New Roman" w:hAnsi="Times New Roman" w:eastAsia="仿宋_GB2312"/>
          <w:color w:val="000000"/>
          <w:kern w:val="0"/>
          <w:sz w:val="24"/>
          <w:lang w:bidi="mn-Mong-CN"/>
        </w:rPr>
      </w:pP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请在“备注”栏作出相应说明。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firstLine="686"/>
        <w:rPr>
          <w:rFonts w:ascii="Times New Roman" w:hAnsi="Times New Roman" w:eastAsia="仿宋_GB2312"/>
          <w:color w:val="000000"/>
          <w:kern w:val="0"/>
          <w:sz w:val="24"/>
          <w:lang w:bidi="mn-Mong-CN"/>
        </w:rPr>
      </w:pP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3.</w:t>
      </w:r>
      <w:r>
        <w:rPr>
          <w:rFonts w:hint="eastAsia" w:ascii="Times New Roman" w:hAnsi="Times New Roman" w:eastAsia="仿宋_GB2312"/>
          <w:color w:val="000000"/>
          <w:kern w:val="0"/>
          <w:sz w:val="24"/>
          <w:lang w:bidi="mn-Mong-CN"/>
        </w:rPr>
        <w:t xml:space="preserve"> </w:t>
      </w: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“食材采购金额”栏，“食材采购金额”是指食堂原辅料采购总金额（包括菜品及主食原料，调味品，水果、牛奶等辅食；不包括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firstLine="1022"/>
        <w:rPr>
          <w:rFonts w:ascii="Times New Roman" w:hAnsi="Times New Roman" w:eastAsia="仿宋_GB2312"/>
          <w:color w:val="000000"/>
          <w:kern w:val="0"/>
          <w:sz w:val="24"/>
          <w:lang w:bidi="mn-Mong-CN"/>
        </w:rPr>
      </w:pP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食堂运行过程中使用的清洁用品、餐巾纸等易耗品）。“职工食堂”是指为单位员工提供用餐服务的食堂，“经营性食堂”是指</w:t>
      </w:r>
    </w:p>
    <w:p>
      <w:pPr>
        <w:overflowPunct w:val="0"/>
        <w:autoSpaceDE w:val="0"/>
        <w:autoSpaceDN w:val="0"/>
        <w:adjustRightInd w:val="0"/>
        <w:snapToGrid w:val="0"/>
        <w:spacing w:line="360" w:lineRule="exact"/>
        <w:ind w:firstLine="1022"/>
      </w:pPr>
      <w:r>
        <w:rPr>
          <w:rFonts w:ascii="Times New Roman" w:hAnsi="Times New Roman" w:eastAsia="仿宋_GB2312"/>
          <w:color w:val="000000"/>
          <w:kern w:val="0"/>
          <w:sz w:val="24"/>
          <w:lang w:bidi="mn-Mong-CN"/>
        </w:rPr>
        <w:t>提供对外经营服务的食堂（包括医院为病人及其家属提供用餐服务的食堂、学校为学生提供用餐服务的食堂及其他类似食堂）</w:t>
      </w:r>
      <w:r>
        <w:rPr>
          <w:rFonts w:hint="eastAsia" w:ascii="Times New Roman" w:hAnsi="Times New Roman" w:eastAsia="仿宋_GB2312"/>
          <w:color w:val="000000"/>
          <w:kern w:val="0"/>
          <w:sz w:val="24"/>
          <w:lang w:eastAsia="zh-CN" w:bidi="mn-Mong-CN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75998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overflowPunct w:val="0"/>
          <w:autoSpaceDE w:val="0"/>
          <w:autoSpaceDN w:val="0"/>
          <w:adjustRightInd w:val="0"/>
          <w:ind w:right="210" w:rightChars="100"/>
          <w:jc w:val="right"/>
        </w:pPr>
        <w:r>
          <w:rPr>
            <w:rFonts w:hint="eastAsia"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74244"/>
    <w:rsid w:val="76F7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2020-01-02T06:33:00Z</dcterms:created>
  <dc:creator>Ann</dc:creator>
  <cp:lastModifiedBy>Ann</cp:lastModifiedBy>
  <dcterms:modified xsi:type="dcterms:W3CDTF">2020-01-02T06:34:22Z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